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jc w:val="center"/>
        <w:rPr>
          <w:rFonts w:ascii="Courier New" w:hAnsi="Courier New"/>
          <w:sz w:val="29"/>
          <w:szCs w:val="29"/>
        </w:rPr>
      </w:pPr>
      <w:r>
        <w:rPr>
          <w:rFonts w:ascii="Arial" w:hAnsi="Arial" w:cs="Arial"/>
          <w:sz w:val="29"/>
          <w:szCs w:val="29"/>
        </w:rPr>
        <w:t>CARSI</w:t>
      </w:r>
      <w:r>
        <w:rPr>
          <w:rFonts w:ascii="Courier New" w:hAnsi="Courier New"/>
          <w:sz w:val="29"/>
          <w:szCs w:val="29"/>
        </w:rPr>
        <w:t>用户资源访问流程（</w:t>
      </w:r>
      <w:r>
        <w:rPr>
          <w:rFonts w:hint="eastAsia"/>
          <w:sz w:val="32"/>
          <w:szCs w:val="32"/>
        </w:rPr>
        <w:t>E</w:t>
      </w:r>
      <w:r>
        <w:rPr>
          <w:sz w:val="32"/>
          <w:szCs w:val="32"/>
        </w:rPr>
        <w:t>lsevier</w:t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eastAsia"/>
          <w:sz w:val="32"/>
          <w:szCs w:val="32"/>
        </w:rPr>
        <w:t>ScienceDirect</w:t>
      </w:r>
      <w:r>
        <w:rPr>
          <w:rFonts w:ascii="Courier New" w:hAnsi="Courier New"/>
          <w:sz w:val="29"/>
          <w:szCs w:val="29"/>
        </w:rPr>
        <w:t>）</w:t>
      </w:r>
    </w:p>
    <w:p>
      <w:pPr>
        <w:rPr>
          <w:rFonts w:ascii="Courier New" w:hAnsi="Courier New"/>
          <w:sz w:val="29"/>
          <w:szCs w:val="29"/>
        </w:rPr>
      </w:pPr>
    </w:p>
    <w:p>
      <w:pPr>
        <w:pStyle w:val="9"/>
        <w:numPr>
          <w:ilvl w:val="0"/>
          <w:numId w:val="1"/>
        </w:numPr>
        <w:ind w:firstLineChars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使用非校园网IP地址</w:t>
      </w:r>
      <w:r>
        <w:rPr>
          <w:rFonts w:hint="eastAsia" w:ascii="Arial" w:hAnsi="Arial" w:cs="Arial"/>
          <w:sz w:val="23"/>
          <w:szCs w:val="23"/>
        </w:rPr>
        <w:t>，</w:t>
      </w:r>
      <w:r>
        <w:rPr>
          <w:rFonts w:ascii="Arial" w:hAnsi="Arial" w:cs="Arial"/>
          <w:sz w:val="23"/>
          <w:szCs w:val="23"/>
        </w:rPr>
        <w:t>打开浏览器，输入</w:t>
      </w:r>
      <w:r>
        <w:fldChar w:fldCharType="begin"/>
      </w:r>
      <w:r>
        <w:instrText xml:space="preserve"> HYPERLINK "https://www.sciencedirect.com/" </w:instrText>
      </w:r>
      <w:r>
        <w:fldChar w:fldCharType="separate"/>
      </w:r>
      <w:r>
        <w:rPr>
          <w:rStyle w:val="7"/>
        </w:rPr>
        <w:t>https://www.sciencedirect.com/</w:t>
      </w:r>
      <w:r>
        <w:rPr>
          <w:rStyle w:val="7"/>
        </w:rPr>
        <w:fldChar w:fldCharType="end"/>
      </w:r>
    </w:p>
    <w:p>
      <w:pPr>
        <w:pStyle w:val="9"/>
        <w:ind w:left="450" w:firstLine="405" w:firstLineChars="0"/>
      </w:pPr>
      <w:r>
        <w:rPr>
          <w:rFonts w:hint="eastAsia"/>
        </w:rPr>
        <w:t>点击右上角 Sign in 按钮</w:t>
      </w:r>
    </w:p>
    <w:p>
      <w:pPr>
        <w:pStyle w:val="9"/>
        <w:ind w:left="450" w:firstLine="405" w:firstLineChars="0"/>
      </w:pPr>
      <w:r>
        <w:drawing>
          <wp:inline distT="0" distB="0" distL="0" distR="0">
            <wp:extent cx="4504690" cy="132778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6957" cy="133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进入登录页面，选择 通过机构、组织或OpenAthens登录</w:t>
      </w:r>
    </w:p>
    <w:p>
      <w:pPr>
        <w:pStyle w:val="9"/>
        <w:ind w:left="450" w:firstLine="0" w:firstLineChars="0"/>
      </w:pPr>
      <w:r>
        <w:drawing>
          <wp:inline distT="0" distB="0" distL="0" distR="0">
            <wp:extent cx="5273675" cy="2360930"/>
            <wp:effectExtent l="19050" t="0" r="2872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在机构选择页面输入</w:t>
      </w:r>
      <w:r>
        <w:rPr>
          <w:rFonts w:hint="eastAsia" w:ascii="Arial" w:hAnsi="Arial" w:cs="Arial"/>
          <w:sz w:val="25"/>
          <w:szCs w:val="25"/>
        </w:rPr>
        <w:t xml:space="preserve">Jianghan </w:t>
      </w:r>
      <w:r>
        <w:rPr>
          <w:rFonts w:ascii="Arial" w:hAnsi="Arial" w:cs="Arial"/>
          <w:sz w:val="25"/>
          <w:szCs w:val="25"/>
        </w:rPr>
        <w:t>University后点击“</w:t>
      </w:r>
      <w:r>
        <w:rPr>
          <w:rFonts w:hint="eastAsia" w:ascii="Arial" w:hAnsi="Arial" w:cs="Arial"/>
          <w:sz w:val="25"/>
          <w:szCs w:val="25"/>
        </w:rPr>
        <w:t>继续</w:t>
      </w:r>
      <w:r>
        <w:rPr>
          <w:rFonts w:ascii="Arial" w:hAnsi="Arial" w:cs="Arial"/>
          <w:sz w:val="25"/>
          <w:szCs w:val="25"/>
        </w:rPr>
        <w:t>” 按键，确认无误后点击“通过您的机构登录”：</w:t>
      </w:r>
    </w:p>
    <w:p>
      <w:pPr>
        <w:pStyle w:val="9"/>
        <w:ind w:left="450" w:firstLine="0" w:firstLineChars="0"/>
      </w:pPr>
      <w:r>
        <w:drawing>
          <wp:inline distT="0" distB="0" distL="0" distR="0">
            <wp:extent cx="4187190" cy="3159125"/>
            <wp:effectExtent l="1905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129" cy="316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450" w:firstLine="0" w:firstLineChars="0"/>
      </w:pPr>
      <w:r>
        <w:drawing>
          <wp:inline distT="0" distB="0" distL="0" distR="0">
            <wp:extent cx="5057140" cy="446849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446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450" w:firstLine="0" w:firstLineChars="0"/>
      </w:pP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进入我校统一身份认证页面，输入账号密码</w:t>
      </w:r>
    </w:p>
    <w:p>
      <w:pPr>
        <w:pStyle w:val="9"/>
        <w:ind w:left="450" w:firstLine="0" w:firstLineChars="0"/>
      </w:pPr>
      <w:r>
        <w:drawing>
          <wp:inline distT="0" distB="0" distL="0" distR="0">
            <wp:extent cx="5273675" cy="3283585"/>
            <wp:effectExtent l="19050" t="0" r="2872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登录成功后，在如下界面点击 Accept</w:t>
      </w:r>
    </w:p>
    <w:p>
      <w:pPr>
        <w:pStyle w:val="9"/>
        <w:ind w:left="450" w:firstLine="0" w:firstLineChars="0"/>
      </w:pPr>
      <w:r>
        <w:drawing>
          <wp:inline distT="0" distB="0" distL="0" distR="0">
            <wp:extent cx="5274310" cy="383286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6、点击Accept后，即可进入要访问的资源</w:t>
      </w:r>
    </w:p>
    <w:p>
      <w:r>
        <w:drawing>
          <wp:inline distT="0" distB="0" distL="0" distR="0">
            <wp:extent cx="5274310" cy="163385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33D3D"/>
    <w:multiLevelType w:val="multilevel"/>
    <w:tmpl w:val="28F33D3D"/>
    <w:lvl w:ilvl="0" w:tentative="0">
      <w:start w:val="1"/>
      <w:numFmt w:val="decimal"/>
      <w:lvlText w:val="%1、"/>
      <w:lvlJc w:val="left"/>
      <w:pPr>
        <w:ind w:left="450" w:hanging="450"/>
      </w:pPr>
      <w:rPr>
        <w:rFonts w:hint="default" w:ascii="Courier New" w:hAnsi="Courier New" w:cstheme="minorBidi"/>
        <w:sz w:val="29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657D39"/>
    <w:rsid w:val="00012CEE"/>
    <w:rsid w:val="000339C6"/>
    <w:rsid w:val="001B3A9D"/>
    <w:rsid w:val="00226F69"/>
    <w:rsid w:val="002E4CC2"/>
    <w:rsid w:val="004839BC"/>
    <w:rsid w:val="0049126D"/>
    <w:rsid w:val="004A1CBD"/>
    <w:rsid w:val="00612679"/>
    <w:rsid w:val="00657D39"/>
    <w:rsid w:val="00747C8E"/>
    <w:rsid w:val="00790BFB"/>
    <w:rsid w:val="008809B7"/>
    <w:rsid w:val="009017D5"/>
    <w:rsid w:val="00994DC9"/>
    <w:rsid w:val="00E03EE5"/>
    <w:rsid w:val="00EC5983"/>
    <w:rsid w:val="00F53860"/>
    <w:rsid w:val="00FD25C8"/>
    <w:rsid w:val="00FE7E3A"/>
    <w:rsid w:val="1495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3"/>
    <w:semiHidden/>
    <w:uiPriority w:val="99"/>
    <w:rPr>
      <w:sz w:val="18"/>
      <w:szCs w:val="18"/>
    </w:rPr>
  </w:style>
  <w:style w:type="character" w:customStyle="1" w:styleId="11">
    <w:name w:val="页眉 Char"/>
    <w:basedOn w:val="6"/>
    <w:link w:val="5"/>
    <w:semiHidden/>
    <w:uiPriority w:val="99"/>
    <w:rPr>
      <w:sz w:val="18"/>
      <w:szCs w:val="18"/>
    </w:rPr>
  </w:style>
  <w:style w:type="character" w:customStyle="1" w:styleId="12">
    <w:name w:val="页脚 Char"/>
    <w:basedOn w:val="6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45</Words>
  <Characters>261</Characters>
  <Lines>2</Lines>
  <Paragraphs>1</Paragraphs>
  <TotalTime>18</TotalTime>
  <ScaleCrop>false</ScaleCrop>
  <LinksUpToDate>false</LinksUpToDate>
  <CharactersWithSpaces>305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2020-11-04T01:06:00Z</dcterms:created>
  <dc:creator>Windows 用户</dc:creator>
  <cp:lastModifiedBy>lenovo</cp:lastModifiedBy>
  <dcterms:modified xsi:type="dcterms:W3CDTF">2026-06-15T05:56:21Z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