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600" w:lineRule="auto"/>
        <w:ind w:firstLine="300" w:firstLineChars="100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 w:cs="宋体"/>
          <w:kern w:val="0"/>
          <w:sz w:val="30"/>
          <w:szCs w:val="30"/>
        </w:rPr>
        <w:t>2</w:t>
      </w:r>
      <w:r>
        <w:rPr>
          <w:rFonts w:ascii="微软雅黑" w:hAnsi="微软雅黑" w:cs="宋体"/>
          <w:kern w:val="0"/>
          <w:sz w:val="30"/>
          <w:szCs w:val="30"/>
        </w:rPr>
        <w:t>017</w:t>
      </w:r>
      <w:r>
        <w:rPr>
          <w:rFonts w:hint="eastAsia" w:ascii="微软雅黑" w:hAnsi="微软雅黑" w:cs="宋体"/>
          <w:kern w:val="0"/>
          <w:sz w:val="30"/>
          <w:szCs w:val="30"/>
        </w:rPr>
        <w:t>『森途杯』湖北大学生</w:t>
      </w:r>
      <w:r>
        <w:rPr>
          <w:rFonts w:hint="eastAsia" w:ascii="微软雅黑" w:hAnsi="微软雅黑" w:cs="宋体"/>
          <w:b/>
          <w:bCs/>
          <w:kern w:val="0"/>
          <w:sz w:val="27"/>
          <w:szCs w:val="27"/>
        </w:rPr>
        <w:t>“</w:t>
      </w:r>
      <w:r>
        <w:rPr>
          <w:rFonts w:hint="eastAsia" w:ascii="微软雅黑" w:hAnsi="微软雅黑" w:cs="宋体"/>
          <w:kern w:val="0"/>
          <w:sz w:val="30"/>
          <w:szCs w:val="30"/>
        </w:rPr>
        <w:t>互联网+</w:t>
      </w:r>
      <w:r>
        <w:rPr>
          <w:rFonts w:hint="eastAsia" w:ascii="微软雅黑" w:hAnsi="微软雅黑" w:cs="宋体"/>
          <w:b/>
          <w:bCs/>
          <w:kern w:val="0"/>
          <w:sz w:val="27"/>
          <w:szCs w:val="27"/>
        </w:rPr>
        <w:t>”</w:t>
      </w:r>
      <w:r>
        <w:rPr>
          <w:rFonts w:hint="eastAsia" w:ascii="微软雅黑" w:hAnsi="微软雅黑" w:cs="宋体"/>
          <w:kern w:val="0"/>
          <w:sz w:val="30"/>
          <w:szCs w:val="30"/>
        </w:rPr>
        <w:t>就业创业知识竞赛</w:t>
      </w:r>
    </w:p>
    <w:p>
      <w:pPr>
        <w:spacing w:beforeLines="30" w:line="312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为全面提升在校大学生对未来职场生涯的规划，对创新创业的认知，又恰逢“4.23世界读书日”的到来，倡导并组织开展全民阅读工作，更好地发挥图书馆学习基地的功能，以知识服务提升大学生适应职场及对创新创业认知的能力。定于2017年4月20日至5月20日举办2</w:t>
      </w:r>
      <w:r>
        <w:rPr>
          <w:rFonts w:asciiTheme="minorEastAsia" w:hAnsiTheme="minorEastAsia" w:cstheme="minorEastAsia"/>
          <w:sz w:val="24"/>
        </w:rPr>
        <w:t>017</w:t>
      </w:r>
      <w:r>
        <w:rPr>
          <w:rFonts w:hint="eastAsia" w:asciiTheme="minorEastAsia" w:hAnsiTheme="minorEastAsia" w:cstheme="minorEastAsia"/>
          <w:sz w:val="24"/>
        </w:rPr>
        <w:t>『森途杯』湖北大学生“互联网+”就业创业知识竞赛。现将有关事项通知如下：</w:t>
      </w:r>
    </w:p>
    <w:p>
      <w:pPr>
        <w:numPr>
          <w:ilvl w:val="0"/>
          <w:numId w:val="1"/>
        </w:numPr>
        <w:spacing w:beforeLines="30" w:line="312" w:lineRule="auto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大赛简介</w:t>
      </w:r>
    </w:p>
    <w:p>
      <w:pPr>
        <w:spacing w:beforeLines="30" w:line="312" w:lineRule="auto"/>
        <w:ind w:firstLine="470" w:firstLineChars="196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本届大赛主题为“挑战职场未来 成就创业梦想”, 将围绕职场环境认知、能力素质提升、大学生求职现状以及对互联网+创新创业的全面理解，北京森途教育科技股份有限公司联合湖北省人力资源和社会保障厅、湖北省教育厅、湖北省各大院校开展以知识服务创新的“互联网+”就业创业知识竞赛，大赛将在全省范围内实现省市联动、协同推进，采用“网络预赛”+“网络决赛”的方式进行，网络预赛采用在线答题模式，系统取前200名进入网络决赛，决赛采用提交职业生涯规划书或创业计划书方式，由省内就业创业教育专家进行评审后进行评奖。</w:t>
      </w:r>
    </w:p>
    <w:p>
      <w:pPr>
        <w:numPr>
          <w:ilvl w:val="0"/>
          <w:numId w:val="1"/>
        </w:numPr>
        <w:spacing w:beforeLines="30" w:line="312" w:lineRule="auto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组织机构</w:t>
      </w:r>
    </w:p>
    <w:p>
      <w:pPr>
        <w:numPr>
          <w:ilvl w:val="0"/>
          <w:numId w:val="2"/>
        </w:numPr>
        <w:spacing w:beforeLines="30" w:line="312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组织单位：</w:t>
      </w:r>
      <w:r>
        <w:rPr>
          <w:rFonts w:hint="eastAsia" w:eastAsia="宋体" w:cs="宋体"/>
          <w:kern w:val="0"/>
          <w:sz w:val="24"/>
        </w:rPr>
        <w:t>湖北省各高校图书馆、就业创业指导中心、北京森途教育科技股份有限公司</w:t>
      </w:r>
    </w:p>
    <w:p>
      <w:pPr>
        <w:numPr>
          <w:ilvl w:val="0"/>
          <w:numId w:val="2"/>
        </w:numPr>
        <w:spacing w:beforeLines="30" w:line="312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指导单位：</w:t>
      </w:r>
      <w:r>
        <w:rPr>
          <w:rFonts w:hint="eastAsia" w:eastAsia="宋体" w:cs="宋体"/>
          <w:kern w:val="0"/>
          <w:sz w:val="24"/>
        </w:rPr>
        <w:t>湖北省人力资源和社会保障厅、湖北省教育厅</w:t>
      </w:r>
    </w:p>
    <w:p>
      <w:pPr>
        <w:numPr>
          <w:ilvl w:val="0"/>
          <w:numId w:val="1"/>
        </w:numPr>
        <w:spacing w:beforeLines="30" w:line="312" w:lineRule="auto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参赛对象</w:t>
      </w:r>
    </w:p>
    <w:p>
      <w:pPr>
        <w:spacing w:beforeLines="30" w:line="312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湖北省在校学生以及公共图书馆用户。</w:t>
      </w:r>
    </w:p>
    <w:p>
      <w:pPr>
        <w:numPr>
          <w:ilvl w:val="0"/>
          <w:numId w:val="1"/>
        </w:numPr>
        <w:spacing w:beforeLines="30" w:line="312" w:lineRule="auto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赛程安排</w:t>
      </w:r>
    </w:p>
    <w:p>
      <w:pPr>
        <w:numPr>
          <w:ilvl w:val="0"/>
          <w:numId w:val="3"/>
        </w:numPr>
        <w:spacing w:beforeLines="30" w:line="312" w:lineRule="auto"/>
        <w:ind w:left="420" w:leftChars="200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宣传（4月10日——4月20）</w:t>
      </w:r>
    </w:p>
    <w:p>
      <w:pPr>
        <w:spacing w:beforeLines="30" w:line="312" w:lineRule="auto"/>
        <w:ind w:firstLine="420" w:firstLineChars="175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sz w:val="24"/>
        </w:rPr>
        <w:t>大区组委会协助各高校、公图用户做好关于就业创业知识竞赛的宣传活动，注意开赛的时间和地点等，做到人人参与。</w:t>
      </w:r>
    </w:p>
    <w:p>
      <w:pPr>
        <w:numPr>
          <w:ilvl w:val="0"/>
          <w:numId w:val="3"/>
        </w:numPr>
        <w:spacing w:beforeLines="30" w:line="312" w:lineRule="auto"/>
        <w:ind w:left="420" w:leftChars="200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报名（4月21日——4月30日）</w:t>
      </w:r>
    </w:p>
    <w:p>
      <w:pPr>
        <w:spacing w:beforeLines="30" w:line="312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通过大赛官网（</w:t>
      </w:r>
      <w:r>
        <w:fldChar w:fldCharType="begin"/>
      </w:r>
      <w:r>
        <w:instrText xml:space="preserve"> HYPERLINK "http://js.sentuxueyuan.com/" </w:instrText>
      </w:r>
      <w:r>
        <w:fldChar w:fldCharType="separate"/>
      </w:r>
      <w:r>
        <w:rPr>
          <w:rStyle w:val="7"/>
          <w:rFonts w:asciiTheme="minorEastAsia" w:hAnsiTheme="minorEastAsia" w:cstheme="minorEastAsia"/>
          <w:color w:val="auto"/>
          <w:sz w:val="24"/>
        </w:rPr>
        <w:t>http://js.sentuxueyuan.com/</w:t>
      </w:r>
      <w:r>
        <w:rPr>
          <w:rStyle w:val="7"/>
          <w:rFonts w:asciiTheme="minorEastAsia" w:hAnsiTheme="minorEastAsia" w:cstheme="minorEastAsia"/>
          <w:color w:val="auto"/>
          <w:sz w:val="24"/>
        </w:rPr>
        <w:fldChar w:fldCharType="end"/>
      </w:r>
      <w:r>
        <w:rPr>
          <w:rFonts w:hint="eastAsia" w:asciiTheme="minorEastAsia" w:hAnsiTheme="minorEastAsia" w:cstheme="minorEastAsia"/>
          <w:sz w:val="24"/>
        </w:rPr>
        <w:t>）报名入口在线报名。本届大赛分各省市赛区，参赛者需选择相应的省份报名，并详细填写个人真实信息，报名成功后获得参赛帐号。</w:t>
      </w:r>
    </w:p>
    <w:p>
      <w:pPr>
        <w:numPr>
          <w:ilvl w:val="0"/>
          <w:numId w:val="3"/>
        </w:numPr>
        <w:spacing w:beforeLines="30" w:line="312" w:lineRule="auto"/>
        <w:ind w:left="420" w:leftChars="200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预赛（4月21日——4月30日）</w:t>
      </w:r>
    </w:p>
    <w:p>
      <w:pPr>
        <w:spacing w:beforeLines="30" w:line="312" w:lineRule="auto"/>
        <w:ind w:firstLine="420" w:firstLineChars="175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需进入【湖北赛区】进行比赛，比赛之前可进行赛前学习，不受时间、地点限制，读者网络报名、在线答题。每位参赛选手限三次答题机会，系统根据分数和答题时间进行成绩评比。</w:t>
      </w:r>
    </w:p>
    <w:p>
      <w:pPr>
        <w:numPr>
          <w:ilvl w:val="0"/>
          <w:numId w:val="3"/>
        </w:numPr>
        <w:spacing w:beforeLines="30" w:line="312" w:lineRule="auto"/>
        <w:ind w:left="420" w:leftChars="200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决赛（5月11日——5月20日）</w:t>
      </w:r>
    </w:p>
    <w:p>
      <w:pPr>
        <w:spacing w:beforeLines="30" w:line="312" w:lineRule="auto"/>
        <w:ind w:firstLine="420" w:firstLineChars="175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预赛产生的前</w:t>
      </w:r>
      <w:r>
        <w:rPr>
          <w:rFonts w:asciiTheme="minorEastAsia" w:hAnsiTheme="minorEastAsia" w:cstheme="minorEastAsia"/>
          <w:sz w:val="24"/>
        </w:rPr>
        <w:t>200</w:t>
      </w:r>
      <w:r>
        <w:rPr>
          <w:rFonts w:hint="eastAsia" w:asciiTheme="minorEastAsia" w:hAnsiTheme="minorEastAsia" w:cstheme="minorEastAsia"/>
          <w:sz w:val="24"/>
        </w:rPr>
        <w:t>名参赛选手晋级网络决赛阶段，采用在线提交职业生涯规划书或创业计划书方式提交决赛作品（Wo</w:t>
      </w:r>
      <w:r>
        <w:rPr>
          <w:rFonts w:asciiTheme="minorEastAsia" w:hAnsiTheme="minorEastAsia" w:cstheme="minorEastAsia"/>
          <w:sz w:val="24"/>
        </w:rPr>
        <w:t>rd</w:t>
      </w:r>
      <w:r>
        <w:rPr>
          <w:rFonts w:hint="eastAsia" w:asciiTheme="minorEastAsia" w:hAnsiTheme="minorEastAsia" w:cstheme="minorEastAsia"/>
          <w:sz w:val="24"/>
        </w:rPr>
        <w:t>版本），由省内就业创业教育专家进行评审后进行评奖。</w:t>
      </w:r>
    </w:p>
    <w:p>
      <w:pPr>
        <w:numPr>
          <w:ilvl w:val="0"/>
          <w:numId w:val="1"/>
        </w:numPr>
        <w:spacing w:beforeLines="30" w:line="312" w:lineRule="auto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奖项设置</w:t>
      </w:r>
    </w:p>
    <w:p>
      <w:pPr>
        <w:numPr>
          <w:ilvl w:val="0"/>
          <w:numId w:val="4"/>
        </w:numPr>
        <w:spacing w:beforeLines="30" w:line="312" w:lineRule="auto"/>
        <w:ind w:left="0" w:firstLine="42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一等奖</w:t>
      </w:r>
      <w:r>
        <w:rPr>
          <w:rFonts w:asciiTheme="minorEastAsia" w:hAnsiTheme="minorEastAsia" w:cstheme="minorEastAsia"/>
          <w:sz w:val="24"/>
        </w:rPr>
        <w:t>1</w:t>
      </w:r>
      <w:r>
        <w:rPr>
          <w:rFonts w:hint="eastAsia" w:asciiTheme="minorEastAsia" w:hAnsiTheme="minorEastAsia" w:cstheme="minorEastAsia"/>
          <w:sz w:val="24"/>
        </w:rPr>
        <w:t>名：价值2000元奖品+获奖证书</w:t>
      </w:r>
    </w:p>
    <w:p>
      <w:pPr>
        <w:numPr>
          <w:ilvl w:val="0"/>
          <w:numId w:val="4"/>
        </w:numPr>
        <w:spacing w:beforeLines="30" w:line="312" w:lineRule="auto"/>
        <w:ind w:left="0" w:firstLine="42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二等奖</w:t>
      </w:r>
      <w:r>
        <w:rPr>
          <w:rFonts w:asciiTheme="minorEastAsia" w:hAnsiTheme="minorEastAsia" w:cstheme="minorEastAsia"/>
          <w:sz w:val="24"/>
        </w:rPr>
        <w:t>3</w:t>
      </w:r>
      <w:r>
        <w:rPr>
          <w:rFonts w:hint="eastAsia" w:asciiTheme="minorEastAsia" w:hAnsiTheme="minorEastAsia" w:cstheme="minorEastAsia"/>
          <w:sz w:val="24"/>
        </w:rPr>
        <w:t>名：价值</w:t>
      </w:r>
      <w:r>
        <w:rPr>
          <w:rFonts w:asciiTheme="minorEastAsia" w:hAnsiTheme="minorEastAsia" w:cstheme="minorEastAsia"/>
          <w:sz w:val="24"/>
        </w:rPr>
        <w:t>8</w:t>
      </w:r>
      <w:r>
        <w:rPr>
          <w:rFonts w:hint="eastAsia" w:asciiTheme="minorEastAsia" w:hAnsiTheme="minorEastAsia" w:cstheme="minorEastAsia"/>
          <w:sz w:val="24"/>
        </w:rPr>
        <w:t>00元奖品+获奖证书</w:t>
      </w:r>
    </w:p>
    <w:p>
      <w:pPr>
        <w:numPr>
          <w:ilvl w:val="0"/>
          <w:numId w:val="4"/>
        </w:numPr>
        <w:spacing w:beforeLines="30" w:line="312" w:lineRule="auto"/>
        <w:ind w:left="0" w:firstLine="42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三等奖</w:t>
      </w:r>
      <w:r>
        <w:rPr>
          <w:rFonts w:asciiTheme="minorEastAsia" w:hAnsiTheme="minorEastAsia" w:cstheme="minorEastAsia"/>
          <w:sz w:val="24"/>
        </w:rPr>
        <w:t>1</w:t>
      </w:r>
      <w:r>
        <w:rPr>
          <w:rFonts w:hint="eastAsia" w:asciiTheme="minorEastAsia" w:hAnsiTheme="minorEastAsia" w:cstheme="minorEastAsia"/>
          <w:sz w:val="24"/>
        </w:rPr>
        <w:t>0名：价值</w:t>
      </w:r>
      <w:r>
        <w:rPr>
          <w:rFonts w:asciiTheme="minorEastAsia" w:hAnsiTheme="minorEastAsia" w:cstheme="minorEastAsia"/>
          <w:sz w:val="24"/>
        </w:rPr>
        <w:t>3</w:t>
      </w:r>
      <w:r>
        <w:rPr>
          <w:rFonts w:hint="eastAsia" w:asciiTheme="minorEastAsia" w:hAnsiTheme="minorEastAsia" w:cstheme="minorEastAsia"/>
          <w:sz w:val="24"/>
        </w:rPr>
        <w:t>00元奖品+获奖证书</w:t>
      </w:r>
    </w:p>
    <w:p>
      <w:pPr>
        <w:numPr>
          <w:ilvl w:val="0"/>
          <w:numId w:val="4"/>
        </w:numPr>
        <w:spacing w:beforeLines="30" w:line="312" w:lineRule="auto"/>
        <w:ind w:left="0" w:firstLine="42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优秀奖200名：精美奖品+获奖证书</w:t>
      </w:r>
    </w:p>
    <w:p>
      <w:pPr>
        <w:numPr>
          <w:ilvl w:val="0"/>
          <w:numId w:val="4"/>
        </w:numPr>
        <w:spacing w:beforeLines="30" w:line="312" w:lineRule="auto"/>
        <w:ind w:left="0" w:firstLine="42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组织奖2名：报名人数及获奖人数最多的单位，推广奖金+奖牌</w:t>
      </w:r>
    </w:p>
    <w:p>
      <w:pPr>
        <w:numPr>
          <w:ilvl w:val="0"/>
          <w:numId w:val="1"/>
        </w:numPr>
        <w:spacing w:beforeLines="30" w:line="312" w:lineRule="auto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参赛须知</w:t>
      </w:r>
    </w:p>
    <w:p>
      <w:pPr>
        <w:spacing w:beforeLines="30" w:line="312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    1.初赛答题必须先报名（确保信息准确完整），参赛者只有三次答题机会。</w:t>
      </w:r>
    </w:p>
    <w:p>
      <w:pPr>
        <w:spacing w:beforeLines="30" w:line="312" w:lineRule="auto"/>
        <w:ind w:firstLine="48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2.初赛试题有难易之分，系统随机抽取30道试题组成试卷，参赛者每次答题的试卷不一样。</w:t>
      </w:r>
    </w:p>
    <w:p>
      <w:pPr>
        <w:spacing w:beforeLines="30" w:line="312" w:lineRule="auto"/>
        <w:ind w:firstLine="48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3.决赛的评委均为就业创业教育领域的专家，参赛者需认真对待，把握机会。</w:t>
      </w:r>
    </w:p>
    <w:p>
      <w:pPr>
        <w:spacing w:beforeLines="30" w:line="312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    4.参赛者需及时关注森途官方微信公众号、竞赛平台通知、学校通知或保持通讯工具畅通，方便获悉自己是否获奖。</w:t>
      </w:r>
    </w:p>
    <w:p>
      <w:pPr>
        <w:numPr>
          <w:ilvl w:val="0"/>
          <w:numId w:val="1"/>
        </w:numPr>
        <w:spacing w:beforeLines="30" w:line="312" w:lineRule="auto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联系组委会</w:t>
      </w:r>
    </w:p>
    <w:p>
      <w:pPr>
        <w:spacing w:beforeLines="30" w:line="312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4069080</wp:posOffset>
            </wp:positionH>
            <wp:positionV relativeFrom="paragraph">
              <wp:posOffset>131445</wp:posOffset>
            </wp:positionV>
            <wp:extent cx="891540" cy="891540"/>
            <wp:effectExtent l="0" t="0" r="0" b="0"/>
            <wp:wrapNone/>
            <wp:docPr id="1" name="图片 1" descr="C:\Users\Administrator\Desktop\微信公众平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微信公众平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89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sz w:val="24"/>
        </w:rPr>
        <w:t>联系人：</w:t>
      </w:r>
      <w:r>
        <w:rPr>
          <w:rFonts w:hint="eastAsia" w:asciiTheme="minorEastAsia" w:hAnsiTheme="minorEastAsia" w:cstheme="minorEastAsia"/>
          <w:sz w:val="24"/>
          <w:lang w:eastAsia="zh-CN"/>
        </w:rPr>
        <w:t>杜西建</w:t>
      </w:r>
    </w:p>
    <w:p>
      <w:pPr>
        <w:spacing w:beforeLines="30" w:line="312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联系电话：13</w:t>
      </w:r>
      <w:r>
        <w:rPr>
          <w:rFonts w:hint="eastAsia" w:asciiTheme="minorEastAsia" w:hAnsiTheme="minorEastAsia" w:cstheme="minorEastAsia"/>
          <w:sz w:val="24"/>
          <w:lang w:eastAsia="zh-CN"/>
        </w:rPr>
        <w:t>387638718</w:t>
      </w:r>
      <w:bookmarkStart w:id="0" w:name="_GoBack"/>
      <w:bookmarkEnd w:id="0"/>
    </w:p>
    <w:p>
      <w:pPr>
        <w:spacing w:beforeLines="30" w:line="312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大赛QQ群：（</w:t>
      </w:r>
      <w:r>
        <w:rPr>
          <w:rFonts w:asciiTheme="minorEastAsia" w:hAnsiTheme="minorEastAsia" w:cstheme="minorEastAsia"/>
          <w:sz w:val="24"/>
        </w:rPr>
        <w:t>568522196</w:t>
      </w:r>
      <w:r>
        <w:rPr>
          <w:rFonts w:hint="eastAsia" w:asciiTheme="minorEastAsia" w:hAnsiTheme="minorEastAsia" w:cstheme="minorEastAsia"/>
          <w:sz w:val="24"/>
        </w:rPr>
        <w:t>）</w:t>
      </w:r>
    </w:p>
    <w:p>
      <w:pPr>
        <w:spacing w:beforeLines="30" w:line="312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官方微信公众号：st-jiuye  森途智慧就业</w:t>
      </w:r>
    </w:p>
    <w:p>
      <w:pPr>
        <w:spacing w:beforeLines="30"/>
        <w:jc w:val="center"/>
        <w:rPr>
          <w:rFonts w:ascii="微软雅黑" w:hAnsi="微软雅黑" w:eastAsia="微软雅黑" w:cs="微软雅黑"/>
          <w:b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sz w:val="18"/>
          <w:szCs w:val="18"/>
        </w:rPr>
        <w:t xml:space="preserve">                                                                北京森途教育科技股份有限公司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Calibri Light"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dotDotDash" w:color="auto" w:sz="4" w:space="1"/>
      </w:pBdr>
    </w:pPr>
    <w:r>
      <w:rPr>
        <w:rFonts w:hint="eastAsia"/>
      </w:rPr>
      <w:drawing>
        <wp:inline distT="0" distB="0" distL="114300" distR="114300">
          <wp:extent cx="1385570" cy="127635"/>
          <wp:effectExtent l="0" t="0" r="5080" b="5715"/>
          <wp:docPr id="3" name="图片 3" descr="横版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横版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5570" cy="127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48ECA"/>
    <w:multiLevelType w:val="singleLevel"/>
    <w:tmpl w:val="58D48ECA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8D49108"/>
    <w:multiLevelType w:val="singleLevel"/>
    <w:tmpl w:val="58D4910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58D4917B"/>
    <w:multiLevelType w:val="singleLevel"/>
    <w:tmpl w:val="58D4917B"/>
    <w:lvl w:ilvl="0" w:tentative="0">
      <w:start w:val="1"/>
      <w:numFmt w:val="decimal"/>
      <w:suff w:val="nothing"/>
      <w:lvlText w:val="%1."/>
      <w:lvlJc w:val="left"/>
    </w:lvl>
  </w:abstractNum>
  <w:abstractNum w:abstractNumId="3">
    <w:nsid w:val="58D49A9F"/>
    <w:multiLevelType w:val="singleLevel"/>
    <w:tmpl w:val="58D49A9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nhideWhenUsed="0" w:uiPriority="0" w:semiHidden="0" w:name="toa heading"/>
    <w:lsdException w:uiPriority="0" w:name="List"/>
    <w:lsdException w:uiPriority="0" w:name="List Bullet"/>
    <w:lsdException w:unhideWhenUsed="0" w:uiPriority="0" w:semiHidden="0" w:name="List Number"/>
    <w:lsdException w:unhideWhenUsed="0" w:uiPriority="0" w:semiHidden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Mention"/>
    <w:basedOn w:val="6"/>
    <w:unhideWhenUsed/>
    <w:uiPriority w:val="99"/>
    <w:rPr>
      <w:color w:val="2B579A"/>
      <w:shd w:val="clear" w:color="auto" w:fill="E6E6E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210</Words>
  <Characters>1203</Characters>
  <Lines>10</Lines>
  <Paragraphs>2</Paragraphs>
  <TotalTime>0</TotalTime>
  <ScaleCrop>false</ScaleCrop>
  <LinksUpToDate>false</LinksUpToDate>
  <CharactersWithSpaces>1411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2017-03-24T09:17:00Z</dcterms:created>
  <dc:creator>admin</dc:creator>
  <cp:lastModifiedBy>xijian的 iPhone</cp:lastModifiedBy>
  <cp:lastPrinted>2017-03-28T14:12:00Z</cp:lastPrinted>
  <dcterms:modified xsi:type="dcterms:W3CDTF">2017-03-30T14:16:51Z</dcterms:modified>
  <cp:revision>23</cp:revision>
</cp:coreProperties>
</file>