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/>
          <w:b/>
          <w:bCs/>
          <w:sz w:val="32"/>
          <w:szCs w:val="32"/>
        </w:rPr>
      </w:pPr>
      <w:r>
        <w:rPr>
          <w:rFonts w:ascii="微软雅黑" w:hAnsi="微软雅黑"/>
          <w:b/>
          <w:bCs/>
          <w:sz w:val="32"/>
          <w:szCs w:val="32"/>
        </w:rPr>
        <w:t>吃货欧洲游</w:t>
      </w:r>
      <w:r>
        <w:rPr>
          <w:rFonts w:hint="eastAsia" w:ascii="微软雅黑" w:hAnsi="微软雅黑"/>
          <w:b/>
          <w:bCs/>
          <w:sz w:val="32"/>
          <w:szCs w:val="32"/>
        </w:rPr>
        <w:t xml:space="preserve"> </w:t>
      </w:r>
      <w:r>
        <w:rPr>
          <w:rFonts w:ascii="微软雅黑" w:hAnsi="微软雅黑"/>
          <w:b/>
          <w:bCs/>
          <w:sz w:val="32"/>
          <w:szCs w:val="32"/>
        </w:rPr>
        <w:t>知识竞赛</w:t>
      </w:r>
    </w:p>
    <w:p>
      <w:pPr>
        <w:spacing w:line="36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b/>
          <w:bCs/>
          <w:sz w:val="24"/>
          <w:szCs w:val="24"/>
        </w:rPr>
        <w:t>副标题：“</w:t>
      </w:r>
      <w:r>
        <w:rPr>
          <w:rFonts w:ascii="微软雅黑" w:hAnsi="微软雅黑"/>
          <w:sz w:val="24"/>
          <w:szCs w:val="24"/>
        </w:rPr>
        <w:t>知识视界</w:t>
      </w:r>
      <w:r>
        <w:rPr>
          <w:rFonts w:ascii="微软雅黑" w:hAnsi="微软雅黑"/>
          <w:b/>
          <w:bCs/>
          <w:sz w:val="24"/>
          <w:szCs w:val="24"/>
        </w:rPr>
        <w:t>”</w:t>
      </w:r>
      <w:r>
        <w:rPr>
          <w:rFonts w:ascii="微软雅黑" w:hAnsi="微软雅黑"/>
          <w:sz w:val="24"/>
          <w:szCs w:val="24"/>
        </w:rPr>
        <w:t>带你</w:t>
      </w:r>
      <w:r>
        <w:rPr>
          <w:rFonts w:hint="eastAsia" w:ascii="微软雅黑" w:hAnsi="微软雅黑"/>
          <w:sz w:val="24"/>
          <w:szCs w:val="24"/>
        </w:rPr>
        <w:t>品尝</w:t>
      </w:r>
      <w:r>
        <w:rPr>
          <w:rFonts w:ascii="微软雅黑" w:hAnsi="微软雅黑"/>
          <w:sz w:val="24"/>
          <w:szCs w:val="24"/>
        </w:rPr>
        <w:t>世界美食</w:t>
      </w:r>
    </w:p>
    <w:p>
      <w:pPr>
        <w:spacing w:line="360" w:lineRule="auto"/>
        <w:rPr>
          <w:rFonts w:ascii="微软雅黑" w:hAnsi="微软雅黑"/>
          <w:b/>
          <w:bCs/>
          <w:sz w:val="24"/>
          <w:szCs w:val="24"/>
        </w:rPr>
      </w:pPr>
      <w:r>
        <w:rPr>
          <w:rFonts w:ascii="微软雅黑" w:hAnsi="微软雅黑"/>
          <w:b/>
          <w:bCs/>
          <w:sz w:val="24"/>
          <w:szCs w:val="24"/>
        </w:rPr>
        <w:t>导语：</w:t>
      </w:r>
    </w:p>
    <w:p>
      <w:pPr>
        <w:spacing w:line="36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世间万物,</w:t>
      </w:r>
      <w:r>
        <w:rPr>
          <w:rFonts w:hint="eastAsia" w:ascii="微软雅黑" w:hAnsi="微软雅黑"/>
          <w:sz w:val="24"/>
          <w:szCs w:val="24"/>
        </w:rPr>
        <w:t>唯有美食与爱不可辜负。每个国家、每个城市都有自己的味道，以地理气候为食材，加一点民族性格的香料，经过历史的烹饪，端上来就一份香喷喷的佳肴。美食不仅能填饱肚子，更是场心灵的盛宴！</w:t>
      </w:r>
      <w:r>
        <w:rPr>
          <w:rFonts w:ascii="微软雅黑" w:hAnsi="微软雅黑"/>
          <w:sz w:val="24"/>
          <w:szCs w:val="24"/>
        </w:rPr>
        <w:t>在大洋彼岸的欧洲</w:t>
      </w:r>
      <w:r>
        <w:rPr>
          <w:rFonts w:hint="eastAsia" w:ascii="微软雅黑" w:hAnsi="微软雅黑"/>
          <w:sz w:val="24"/>
          <w:szCs w:val="24"/>
        </w:rPr>
        <w:t>，</w:t>
      </w:r>
      <w:r>
        <w:rPr>
          <w:rFonts w:ascii="微软雅黑" w:hAnsi="微软雅黑"/>
          <w:sz w:val="24"/>
          <w:szCs w:val="24"/>
        </w:rPr>
        <w:t>又有什么我们不知道的美食</w:t>
      </w:r>
      <w:r>
        <w:rPr>
          <w:rFonts w:hint="eastAsia" w:ascii="微软雅黑" w:hAnsi="微软雅黑"/>
          <w:sz w:val="24"/>
          <w:szCs w:val="24"/>
        </w:rPr>
        <w:t>？</w:t>
      </w:r>
      <w:r>
        <w:rPr>
          <w:rFonts w:ascii="微软雅黑" w:hAnsi="微软雅黑"/>
          <w:sz w:val="24"/>
          <w:szCs w:val="24"/>
        </w:rPr>
        <w:t>让我们共同在旅途中发掘</w:t>
      </w:r>
      <w:r>
        <w:rPr>
          <w:rFonts w:hint="eastAsia" w:ascii="微软雅黑" w:hAnsi="微软雅黑"/>
          <w:sz w:val="24"/>
          <w:szCs w:val="24"/>
        </w:rPr>
        <w:t>，</w:t>
      </w:r>
      <w:r>
        <w:rPr>
          <w:rFonts w:ascii="微软雅黑" w:hAnsi="微软雅黑"/>
          <w:sz w:val="24"/>
          <w:szCs w:val="24"/>
        </w:rPr>
        <w:t>用舌尖品位当地的文化</w:t>
      </w:r>
      <w:r>
        <w:rPr>
          <w:rFonts w:hint="eastAsia" w:ascii="微软雅黑" w:hAnsi="微软雅黑"/>
          <w:sz w:val="24"/>
          <w:szCs w:val="24"/>
        </w:rPr>
        <w:t>。</w:t>
      </w:r>
    </w:p>
    <w:p>
      <w:pPr>
        <w:spacing w:line="360" w:lineRule="auto"/>
        <w:rPr>
          <w:rFonts w:ascii="微软雅黑" w:hAnsi="微软雅黑"/>
          <w:b/>
          <w:bCs/>
          <w:sz w:val="24"/>
          <w:szCs w:val="24"/>
        </w:rPr>
      </w:pPr>
      <w:r>
        <w:rPr>
          <w:rFonts w:ascii="微软雅黑" w:hAnsi="微软雅黑"/>
          <w:b/>
          <w:bCs/>
          <w:sz w:val="24"/>
          <w:szCs w:val="24"/>
        </w:rPr>
        <w:t>活动时间：</w:t>
      </w:r>
    </w:p>
    <w:p>
      <w:pPr>
        <w:spacing w:line="360" w:lineRule="auto"/>
        <w:rPr>
          <w:rFonts w:ascii="微软雅黑" w:hAnsi="微软雅黑"/>
          <w:color w:val="FF0000"/>
        </w:rPr>
      </w:pPr>
      <w:r>
        <w:rPr>
          <w:rFonts w:ascii="微软雅黑" w:hAnsi="微软雅黑"/>
          <w:sz w:val="24"/>
          <w:szCs w:val="24"/>
        </w:rPr>
        <w:t>3月20日</w:t>
      </w:r>
      <w:r>
        <w:rPr>
          <w:rFonts w:hint="eastAsia" w:ascii="微软雅黑" w:hAnsi="微软雅黑"/>
          <w:sz w:val="24"/>
          <w:szCs w:val="24"/>
        </w:rPr>
        <w:t>——</w:t>
      </w:r>
      <w:r>
        <w:rPr>
          <w:rFonts w:ascii="微软雅黑" w:hAnsi="微软雅黑"/>
          <w:sz w:val="24"/>
          <w:szCs w:val="24"/>
        </w:rPr>
        <w:t>4月</w:t>
      </w:r>
      <w:r>
        <w:rPr>
          <w:rFonts w:hint="eastAsia" w:ascii="微软雅黑" w:hAnsi="微软雅黑"/>
          <w:sz w:val="24"/>
          <w:szCs w:val="24"/>
        </w:rPr>
        <w:t>30日</w:t>
      </w:r>
    </w:p>
    <w:p>
      <w:pPr>
        <w:spacing w:line="360" w:lineRule="auto"/>
        <w:rPr>
          <w:rFonts w:ascii="微软雅黑" w:hAnsi="微软雅黑"/>
          <w:b/>
          <w:bCs/>
          <w:sz w:val="24"/>
          <w:szCs w:val="24"/>
        </w:rPr>
      </w:pPr>
      <w:r>
        <w:rPr>
          <w:rFonts w:ascii="微软雅黑" w:hAnsi="微软雅黑"/>
          <w:b/>
          <w:bCs/>
          <w:sz w:val="24"/>
          <w:szCs w:val="24"/>
        </w:rPr>
        <w:t>参赛方式：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sz w:val="22"/>
          <w:szCs w:val="22"/>
        </w:rPr>
      </w:pPr>
      <w:r>
        <w:rPr>
          <w:rFonts w:ascii="微软雅黑" w:hAnsi="微软雅黑" w:eastAsia="微软雅黑" w:cs="Arial"/>
          <w:sz w:val="22"/>
          <w:szCs w:val="22"/>
        </w:rPr>
        <w:t>1、电脑登陆知识视界网站（</w:t>
      </w:r>
      <w:r>
        <w:rPr>
          <w:rFonts w:ascii="微软雅黑" w:hAnsi="微软雅黑" w:cs="Arial"/>
        </w:rPr>
        <w:t>www.libvideo.com</w:t>
      </w:r>
      <w:r>
        <w:rPr>
          <w:rFonts w:ascii="微软雅黑" w:hAnsi="微软雅黑" w:eastAsia="微软雅黑" w:cs="Arial"/>
          <w:sz w:val="22"/>
          <w:szCs w:val="22"/>
        </w:rPr>
        <w:t>），进入活动页面。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sz w:val="22"/>
          <w:szCs w:val="22"/>
        </w:rPr>
      </w:pPr>
      <w:r>
        <w:rPr>
          <w:rFonts w:ascii="微软雅黑" w:hAnsi="微软雅黑" w:eastAsia="微软雅黑" w:cs="Arial"/>
          <w:sz w:val="22"/>
          <w:szCs w:val="22"/>
        </w:rPr>
        <w:t>2、手机扫描二维码</w:t>
      </w:r>
      <w:r>
        <w:rPr>
          <w:rFonts w:hint="eastAsia" w:ascii="微软雅黑" w:hAnsi="微软雅黑" w:eastAsia="微软雅黑" w:cs="Arial"/>
          <w:sz w:val="22"/>
          <w:szCs w:val="22"/>
        </w:rPr>
        <w:t>查看活动信息，</w:t>
      </w:r>
      <w:r>
        <w:rPr>
          <w:rFonts w:ascii="微软雅黑" w:hAnsi="微软雅黑" w:eastAsia="微软雅黑" w:cs="Arial"/>
          <w:sz w:val="22"/>
          <w:szCs w:val="22"/>
        </w:rPr>
        <w:t>进入活动页面</w:t>
      </w:r>
      <w:r>
        <w:rPr>
          <w:rFonts w:hint="eastAsia" w:ascii="微软雅黑" w:hAnsi="微软雅黑" w:eastAsia="微软雅黑" w:cs="Arial"/>
          <w:sz w:val="22"/>
          <w:szCs w:val="22"/>
        </w:rPr>
        <w:t>。</w:t>
      </w:r>
    </w:p>
    <w:p>
      <w:pPr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>3、填写提交个人信息，观看视频答题，发表精彩评论。</w:t>
      </w:r>
    </w:p>
    <w:p>
      <w:pPr>
        <w:spacing w:line="360" w:lineRule="auto"/>
        <w:rPr>
          <w:rFonts w:ascii="微软雅黑" w:hAnsi="微软雅黑"/>
          <w:b/>
          <w:bCs/>
          <w:sz w:val="24"/>
          <w:szCs w:val="24"/>
        </w:rPr>
      </w:pPr>
      <w:r>
        <w:rPr>
          <w:rFonts w:ascii="微软雅黑" w:hAnsi="微软雅黑"/>
          <w:b/>
          <w:bCs/>
          <w:sz w:val="24"/>
          <w:szCs w:val="24"/>
        </w:rPr>
        <w:t>竞赛规则：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sz w:val="22"/>
          <w:szCs w:val="22"/>
        </w:rPr>
      </w:pPr>
      <w:r>
        <w:rPr>
          <w:rFonts w:ascii="微软雅黑" w:hAnsi="微软雅黑" w:eastAsia="微软雅黑" w:cs="Arial"/>
          <w:sz w:val="22"/>
          <w:szCs w:val="22"/>
        </w:rPr>
        <w:t>1、答题时间限定为60分钟，逾时提交者无效。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sz w:val="22"/>
          <w:szCs w:val="22"/>
        </w:rPr>
      </w:pPr>
      <w:r>
        <w:rPr>
          <w:rFonts w:ascii="微软雅黑" w:hAnsi="微软雅黑" w:eastAsia="微软雅黑" w:cs="Arial"/>
          <w:sz w:val="22"/>
          <w:szCs w:val="22"/>
        </w:rPr>
        <w:t>2、活动提供5个视频，每个视频3个问题。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sz w:val="22"/>
          <w:szCs w:val="22"/>
        </w:rPr>
      </w:pPr>
      <w:r>
        <w:rPr>
          <w:rFonts w:ascii="微软雅黑" w:hAnsi="微软雅黑" w:eastAsia="微软雅黑" w:cs="Arial"/>
          <w:sz w:val="22"/>
          <w:szCs w:val="22"/>
        </w:rPr>
        <w:t>3、获奖者从正确率最高的</w:t>
      </w:r>
      <w:r>
        <w:rPr>
          <w:rFonts w:hint="eastAsia" w:ascii="微软雅黑" w:hAnsi="微软雅黑" w:eastAsia="微软雅黑" w:cs="Arial"/>
          <w:sz w:val="22"/>
          <w:szCs w:val="22"/>
        </w:rPr>
        <w:t>参与者</w:t>
      </w:r>
      <w:r>
        <w:rPr>
          <w:rFonts w:ascii="微软雅黑" w:hAnsi="微软雅黑" w:eastAsia="微软雅黑" w:cs="Arial"/>
          <w:sz w:val="22"/>
          <w:szCs w:val="22"/>
        </w:rPr>
        <w:t>中抽取。</w:t>
      </w:r>
    </w:p>
    <w:p>
      <w:pPr>
        <w:spacing w:after="0" w:line="360" w:lineRule="auto"/>
        <w:rPr>
          <w:rFonts w:ascii="微软雅黑" w:hAnsi="微软雅黑"/>
          <w:b/>
          <w:bCs/>
          <w:sz w:val="24"/>
          <w:szCs w:val="24"/>
        </w:rPr>
      </w:pPr>
      <w:r>
        <w:rPr>
          <w:rFonts w:ascii="微软雅黑" w:hAnsi="微软雅黑"/>
          <w:b/>
          <w:bCs/>
          <w:sz w:val="24"/>
          <w:szCs w:val="24"/>
        </w:rPr>
        <w:t>活动说明：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sz w:val="22"/>
          <w:szCs w:val="22"/>
        </w:rPr>
      </w:pPr>
      <w:r>
        <w:rPr>
          <w:rFonts w:ascii="微软雅黑" w:hAnsi="微软雅黑" w:eastAsia="微软雅黑" w:cs="Arial"/>
          <w:sz w:val="22"/>
          <w:szCs w:val="22"/>
        </w:rPr>
        <w:t>1、本次</w:t>
      </w:r>
      <w:r>
        <w:rPr>
          <w:rFonts w:hint="eastAsia" w:ascii="微软雅黑" w:hAnsi="微软雅黑" w:eastAsia="微软雅黑" w:cs="Arial"/>
          <w:sz w:val="22"/>
          <w:szCs w:val="22"/>
        </w:rPr>
        <w:t>竞赛奖品将在活动结束后15个工作日内发放。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sz w:val="22"/>
          <w:szCs w:val="22"/>
        </w:rPr>
      </w:pPr>
      <w:r>
        <w:rPr>
          <w:rFonts w:hint="eastAsia" w:ascii="微软雅黑" w:hAnsi="微软雅黑" w:eastAsia="微软雅黑" w:cs="Arial"/>
          <w:sz w:val="22"/>
          <w:szCs w:val="22"/>
        </w:rPr>
        <w:t>2、活动奖品将寄往图书馆，由图书馆统一发放。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sz w:val="22"/>
          <w:szCs w:val="22"/>
        </w:rPr>
      </w:pPr>
      <w:r>
        <w:rPr>
          <w:rFonts w:hint="eastAsia" w:ascii="微软雅黑" w:hAnsi="微软雅黑" w:eastAsia="微软雅黑" w:cs="Arial"/>
          <w:sz w:val="22"/>
          <w:szCs w:val="22"/>
        </w:rPr>
        <w:t>3</w:t>
      </w:r>
      <w:r>
        <w:rPr>
          <w:rFonts w:ascii="微软雅黑" w:hAnsi="微软雅黑" w:eastAsia="微软雅黑" w:cs="Arial"/>
          <w:sz w:val="22"/>
          <w:szCs w:val="22"/>
        </w:rPr>
        <w:t>、个人信息须真实有效，获奖者从</w:t>
      </w:r>
      <w:r>
        <w:rPr>
          <w:rFonts w:hint="eastAsia" w:ascii="微软雅黑" w:hAnsi="微软雅黑" w:eastAsia="微软雅黑" w:cs="Arial"/>
          <w:sz w:val="22"/>
          <w:szCs w:val="22"/>
        </w:rPr>
        <w:t>正确率</w:t>
      </w:r>
      <w:r>
        <w:rPr>
          <w:rFonts w:ascii="微软雅黑" w:hAnsi="微软雅黑" w:eastAsia="微软雅黑" w:cs="Arial"/>
          <w:sz w:val="22"/>
          <w:szCs w:val="22"/>
        </w:rPr>
        <w:t>最高的参与者中抽取。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sz w:val="22"/>
          <w:szCs w:val="22"/>
        </w:rPr>
      </w:pPr>
      <w:r>
        <w:rPr>
          <w:rFonts w:ascii="微软雅黑" w:hAnsi="微软雅黑" w:eastAsia="微软雅黑" w:cs="Arial"/>
          <w:sz w:val="22"/>
          <w:szCs w:val="22"/>
        </w:rPr>
        <w:t>4、如果您对“知识视界”有任何意见和建议，欢迎发送至邮箱market@yuanlai.cn，或 @知识视界 微博或微信（公众号：libvideo）</w:t>
      </w:r>
      <w:r>
        <w:rPr>
          <w:rFonts w:hint="eastAsia" w:ascii="微软雅黑" w:hAnsi="微软雅黑" w:eastAsia="微软雅黑" w:cs="Arial"/>
          <w:sz w:val="22"/>
          <w:szCs w:val="22"/>
        </w:rPr>
        <w:t>。</w:t>
      </w:r>
    </w:p>
    <w:p>
      <w:pPr>
        <w:spacing w:line="360" w:lineRule="auto"/>
        <w:rPr>
          <w:rFonts w:ascii="微软雅黑" w:hAnsi="微软雅黑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http://www.libvideo.com/topicSum/contest24/WX/index.html</w:t>
      </w:r>
    </w:p>
    <w:p>
      <w:pPr>
        <w:spacing w:line="36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（微信二维码和网址链接）</w:t>
      </w:r>
    </w:p>
    <w:p>
      <w:pPr>
        <w:spacing w:line="360" w:lineRule="auto"/>
      </w:pPr>
      <w:r>
        <w:rPr>
          <w:rFonts w:ascii="微软雅黑" w:hAnsi="微软雅黑"/>
          <w:sz w:val="24"/>
          <w:szCs w:val="24"/>
        </w:rPr>
        <w:t>扫码参与手机答题</w:t>
      </w:r>
    </w:p>
    <w:sectPr>
      <w:headerReference r:id="rId3" w:type="default"/>
      <w:footerReference r:id="rId4" w:type="default"/>
      <w:pgSz w:w="11906" w:h="16838"/>
      <w:pgMar w:top="992" w:right="1134" w:bottom="851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经典繁淡古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 w:cs="微软雅黑"/>
        <w:color w:val="000000"/>
        <w:sz w:val="21"/>
        <w:szCs w:val="21"/>
      </w:rPr>
    </w:pPr>
    <w:r>
      <w:fldChar w:fldCharType="begin"/>
    </w:r>
    <w:r>
      <w:instrText xml:space="preserve"> HYPERLINK "http://www.libvideo.com/" </w:instrText>
    </w:r>
    <w:r>
      <w:fldChar w:fldCharType="separate"/>
    </w:r>
    <w:r>
      <w:rPr>
        <w:rStyle w:val="7"/>
        <w:rFonts w:hint="eastAsia"/>
        <w:color w:val="000000"/>
        <w:sz w:val="21"/>
        <w:szCs w:val="21"/>
      </w:rPr>
      <w:t>www.libvideo.com</w:t>
    </w:r>
    <w:r>
      <w:rPr>
        <w:rStyle w:val="7"/>
        <w:rFonts w:hint="eastAsia"/>
        <w:color w:val="000000"/>
        <w:sz w:val="21"/>
        <w:szCs w:val="21"/>
      </w:rPr>
      <w:fldChar w:fldCharType="end"/>
    </w:r>
    <w:r>
      <w:rPr>
        <w:rFonts w:hint="eastAsia"/>
        <w:color w:val="000000"/>
        <w:sz w:val="21"/>
        <w:szCs w:val="21"/>
      </w:rPr>
      <w:t xml:space="preserve">             </w:t>
    </w:r>
    <w:r>
      <w:rPr>
        <w:rFonts w:hint="eastAsia"/>
      </w:rPr>
      <w:t xml:space="preserve">                                                                                                                                  </w:t>
    </w:r>
    <w:r>
      <w:rPr>
        <w:rFonts w:hint="eastAsia" w:ascii="微软雅黑" w:hAnsi="微软雅黑" w:eastAsia="微软雅黑" w:cs="微软雅黑"/>
        <w:color w:val="000000"/>
        <w:sz w:val="21"/>
        <w:szCs w:val="21"/>
      </w:rPr>
      <w:t>027-82880801    82880176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eastAsia="Times New Roman"/>
      </w:rPr>
    </w:pPr>
    <w:r>
      <w:rPr>
        <w:rFonts w:ascii="经典繁淡古" w:eastAsia="经典繁淡古"/>
        <w:b/>
      </w:rPr>
      <w:drawing>
        <wp:inline distT="0" distB="0" distL="0" distR="0">
          <wp:extent cx="655320" cy="207010"/>
          <wp:effectExtent l="0" t="0" r="0" b="0"/>
          <wp:docPr id="1" name="图片 1" descr="知识视界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知识视界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经典繁淡古" w:eastAsia="经典繁淡古"/>
      </w:rPr>
      <w:t xml:space="preserve">                                                                   武汉缘来文化传播有限责任公司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507F"/>
    <w:rsid w:val="000C02D2"/>
    <w:rsid w:val="00141672"/>
    <w:rsid w:val="00143622"/>
    <w:rsid w:val="00144212"/>
    <w:rsid w:val="001D157B"/>
    <w:rsid w:val="001D6A82"/>
    <w:rsid w:val="00231D59"/>
    <w:rsid w:val="00257D34"/>
    <w:rsid w:val="00316353"/>
    <w:rsid w:val="00323B43"/>
    <w:rsid w:val="003838C2"/>
    <w:rsid w:val="00394386"/>
    <w:rsid w:val="003A19CC"/>
    <w:rsid w:val="003D37D8"/>
    <w:rsid w:val="004122AB"/>
    <w:rsid w:val="00426133"/>
    <w:rsid w:val="00426B10"/>
    <w:rsid w:val="004358AB"/>
    <w:rsid w:val="00447967"/>
    <w:rsid w:val="004C0AF4"/>
    <w:rsid w:val="0056125E"/>
    <w:rsid w:val="005B2B1C"/>
    <w:rsid w:val="00617BF9"/>
    <w:rsid w:val="00623EAC"/>
    <w:rsid w:val="00640572"/>
    <w:rsid w:val="006C67D3"/>
    <w:rsid w:val="00725ACD"/>
    <w:rsid w:val="00782909"/>
    <w:rsid w:val="00833490"/>
    <w:rsid w:val="00862940"/>
    <w:rsid w:val="008B7726"/>
    <w:rsid w:val="00980BD4"/>
    <w:rsid w:val="009D692A"/>
    <w:rsid w:val="00A5060A"/>
    <w:rsid w:val="00B07CD5"/>
    <w:rsid w:val="00BA0312"/>
    <w:rsid w:val="00BA475D"/>
    <w:rsid w:val="00BB4568"/>
    <w:rsid w:val="00BD5BCD"/>
    <w:rsid w:val="00C24330"/>
    <w:rsid w:val="00C34740"/>
    <w:rsid w:val="00CD623C"/>
    <w:rsid w:val="00CE798C"/>
    <w:rsid w:val="00D23912"/>
    <w:rsid w:val="00D31D50"/>
    <w:rsid w:val="00DC7EA4"/>
    <w:rsid w:val="00DD103A"/>
    <w:rsid w:val="00E50184"/>
    <w:rsid w:val="00ED0388"/>
    <w:rsid w:val="00ED2DEA"/>
    <w:rsid w:val="00ED44A0"/>
    <w:rsid w:val="00F512F6"/>
    <w:rsid w:val="00FA44E3"/>
    <w:rsid w:val="37C207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/>
      <w:kern w:val="2"/>
      <w:sz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/>
      <w:kern w:val="2"/>
      <w:sz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unhideWhenUsed/>
    <w:qFormat/>
    <w:uiPriority w:val="99"/>
    <w:rPr>
      <w:rFonts w:hint="default" w:ascii="Times New Roman" w:hAnsi="Times New Roman" w:eastAsia="宋体"/>
      <w:color w:val="0000FF"/>
      <w:u w:val="single"/>
    </w:rPr>
  </w:style>
  <w:style w:type="character" w:customStyle="1" w:styleId="9">
    <w:name w:val="页眉 Char"/>
    <w:link w:val="4"/>
    <w:unhideWhenUsed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0">
    <w:name w:val="页脚 Char"/>
    <w:link w:val="3"/>
    <w:unhideWhenUsed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1">
    <w:name w:val="页眉 Char1"/>
    <w:basedOn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1"/>
    <w:basedOn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3 Char"/>
    <w:basedOn w:val="6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322</Words>
  <Characters>1839</Characters>
  <Lines>15</Lines>
  <Paragraphs>4</Paragraphs>
  <TotalTime>0</TotalTime>
  <ScaleCrop>false</ScaleCrop>
  <LinksUpToDate>false</LinksUpToDate>
  <CharactersWithSpaces>2157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yl</dc:creator>
  <cp:lastModifiedBy>yl</cp:lastModifiedBy>
  <dcterms:modified xsi:type="dcterms:W3CDTF">2017-03-10T01:41:50Z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